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1CB9C" w14:textId="77777777" w:rsidR="00063021" w:rsidRDefault="002A5F85" w:rsidP="009F3E7D">
      <w:pPr>
        <w:rPr>
          <w:b/>
          <w:szCs w:val="19"/>
        </w:rPr>
      </w:pPr>
      <w:r>
        <w:rPr>
          <w:b/>
          <w:szCs w:val="19"/>
        </w:rPr>
        <w:t xml:space="preserve"> </w:t>
      </w:r>
    </w:p>
    <w:p w14:paraId="0041CB9D" w14:textId="77777777" w:rsidR="00063021" w:rsidRDefault="00063021" w:rsidP="009F3E7D">
      <w:pPr>
        <w:rPr>
          <w:b/>
          <w:szCs w:val="19"/>
        </w:rPr>
      </w:pPr>
    </w:p>
    <w:p w14:paraId="0041CB9E" w14:textId="77777777" w:rsidR="00063021" w:rsidRPr="007C0E83" w:rsidRDefault="002A5F85" w:rsidP="00F427AE">
      <w:pPr>
        <w:spacing w:line="280" w:lineRule="atLeast"/>
        <w:rPr>
          <w:b/>
          <w:szCs w:val="19"/>
        </w:rPr>
      </w:pPr>
      <w:r w:rsidRPr="007C0E83">
        <w:rPr>
          <w:b/>
          <w:szCs w:val="19"/>
        </w:rPr>
        <w:t>Aan de leden van Provinciale Staten van Noord-Holland</w:t>
      </w:r>
    </w:p>
    <w:p w14:paraId="0041CB9F" w14:textId="3393355C" w:rsidR="00063021" w:rsidRDefault="002A5F85" w:rsidP="00F427AE">
      <w:pPr>
        <w:spacing w:line="280" w:lineRule="atLeast"/>
        <w:rPr>
          <w:b/>
          <w:szCs w:val="19"/>
        </w:rPr>
      </w:pPr>
      <w:r>
        <w:rPr>
          <w:b/>
          <w:szCs w:val="19"/>
        </w:rPr>
        <w:t>Datum ingekomen</w:t>
      </w:r>
      <w:r w:rsidR="007B3C7A">
        <w:rPr>
          <w:b/>
          <w:szCs w:val="19"/>
        </w:rPr>
        <w:t xml:space="preserve"> </w:t>
      </w:r>
      <w:r>
        <w:rPr>
          <w:b/>
          <w:szCs w:val="19"/>
        </w:rPr>
        <w:t>vragen</w:t>
      </w:r>
      <w:r w:rsidR="007B3C7A">
        <w:rPr>
          <w:b/>
          <w:szCs w:val="19"/>
        </w:rPr>
        <w:t xml:space="preserve"> bij GS</w:t>
      </w:r>
      <w:r>
        <w:rPr>
          <w:b/>
          <w:szCs w:val="19"/>
        </w:rPr>
        <w:tab/>
        <w:t xml:space="preserve">: </w:t>
      </w:r>
      <w:bookmarkStart w:id="0" w:name="_Hlk170316195"/>
      <w:r w:rsidR="00662B1F" w:rsidRPr="00941658">
        <w:rPr>
          <w:b/>
          <w:noProof/>
          <w:szCs w:val="19"/>
          <w:highlight w:val="lightGray"/>
        </w:rPr>
        <w:t>datum</w:t>
      </w:r>
      <w:r w:rsidR="007B3C7A" w:rsidRPr="00941658">
        <w:rPr>
          <w:b/>
          <w:noProof/>
          <w:szCs w:val="19"/>
          <w:highlight w:val="lightGray"/>
        </w:rPr>
        <w:t xml:space="preserve"> volluit</w:t>
      </w:r>
      <w:r w:rsidR="002B4033" w:rsidRPr="00941658">
        <w:rPr>
          <w:b/>
          <w:noProof/>
          <w:szCs w:val="19"/>
          <w:highlight w:val="lightGray"/>
        </w:rPr>
        <w:t xml:space="preserve"> </w:t>
      </w:r>
      <w:r w:rsidR="007B3C7A" w:rsidRPr="00941658">
        <w:rPr>
          <w:b/>
          <w:noProof/>
          <w:szCs w:val="19"/>
          <w:highlight w:val="lightGray"/>
        </w:rPr>
        <w:t>(</w:t>
      </w:r>
      <w:r w:rsidR="007B3C7A" w:rsidRPr="00941658">
        <w:rPr>
          <w:b/>
          <w:szCs w:val="19"/>
          <w:highlight w:val="lightGray"/>
        </w:rPr>
        <w:t>vult Statengriffie in)</w:t>
      </w:r>
      <w:bookmarkEnd w:id="0"/>
      <w:r>
        <w:rPr>
          <w:b/>
          <w:szCs w:val="19"/>
        </w:rPr>
        <w:br/>
        <w:t xml:space="preserve">Datum GS-besluit </w:t>
      </w:r>
      <w:r>
        <w:rPr>
          <w:b/>
          <w:szCs w:val="19"/>
        </w:rPr>
        <w:tab/>
      </w:r>
      <w:r>
        <w:rPr>
          <w:b/>
          <w:szCs w:val="19"/>
        </w:rPr>
        <w:tab/>
      </w:r>
      <w:r w:rsidR="007B3C7A">
        <w:rPr>
          <w:b/>
          <w:szCs w:val="19"/>
        </w:rPr>
        <w:tab/>
      </w:r>
      <w:r>
        <w:rPr>
          <w:b/>
          <w:szCs w:val="19"/>
        </w:rPr>
        <w:t xml:space="preserve">: </w:t>
      </w:r>
    </w:p>
    <w:p w14:paraId="0041CBA0" w14:textId="77777777" w:rsidR="00063021" w:rsidRDefault="00063021" w:rsidP="00F427AE">
      <w:pPr>
        <w:spacing w:line="280" w:lineRule="atLeast"/>
        <w:rPr>
          <w:b/>
          <w:szCs w:val="19"/>
        </w:rPr>
      </w:pPr>
    </w:p>
    <w:p w14:paraId="0041CBA1" w14:textId="10EFDFBC" w:rsidR="00063021" w:rsidRPr="00666EDF" w:rsidRDefault="002A5F85" w:rsidP="00F427AE">
      <w:pPr>
        <w:spacing w:after="0" w:line="280" w:lineRule="atLeast"/>
        <w:rPr>
          <w:b/>
        </w:rPr>
      </w:pPr>
      <w:r w:rsidRPr="00666EDF">
        <w:rPr>
          <w:b/>
        </w:rPr>
        <w:t xml:space="preserve">Vragen nr. </w:t>
      </w:r>
      <w:r w:rsidR="007B3C7A" w:rsidRPr="00941658">
        <w:rPr>
          <w:b/>
          <w:highlight w:val="lightGray"/>
        </w:rPr>
        <w:t>(vult Statengriffie in)</w:t>
      </w:r>
    </w:p>
    <w:p w14:paraId="736603C4" w14:textId="77777777" w:rsidR="007B3C7A" w:rsidRDefault="007B3C7A" w:rsidP="00F427A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0"/>
        <w:contextualSpacing w:val="0"/>
      </w:pPr>
    </w:p>
    <w:p w14:paraId="0041CBA2" w14:textId="5FB63774" w:rsidR="00063021" w:rsidRPr="00D54FBB" w:rsidRDefault="002A5F85" w:rsidP="00F427A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0"/>
        <w:contextualSpacing w:val="0"/>
      </w:pPr>
      <w:r w:rsidRPr="00D54FBB">
        <w:t xml:space="preserve">Vragen van </w:t>
      </w:r>
      <w:bookmarkStart w:id="1" w:name="_Hlk170315737"/>
      <w:r w:rsidR="004204FA" w:rsidRPr="006F0A47">
        <w:rPr>
          <w:b/>
          <w:bCs/>
        </w:rPr>
        <w:t>mevrouw</w:t>
      </w:r>
      <w:r w:rsidR="00796981">
        <w:rPr>
          <w:b/>
          <w:bCs/>
        </w:rPr>
        <w:t xml:space="preserve"> G. Bakker</w:t>
      </w:r>
      <w:r w:rsidR="004204FA">
        <w:t xml:space="preserve"> </w:t>
      </w:r>
      <w:bookmarkEnd w:id="1"/>
      <w:r w:rsidR="00796981">
        <w:t xml:space="preserve">VVD </w:t>
      </w:r>
      <w:r w:rsidR="0033452B">
        <w:t xml:space="preserve">en </w:t>
      </w:r>
      <w:r w:rsidR="0033452B" w:rsidRPr="009F0AAE">
        <w:rPr>
          <w:b/>
          <w:bCs/>
        </w:rPr>
        <w:t xml:space="preserve">mevrouw D. Sybenga </w:t>
      </w:r>
      <w:r w:rsidR="0033452B" w:rsidRPr="006F0A47">
        <w:t>BBB</w:t>
      </w:r>
      <w:r w:rsidR="0033452B" w:rsidRPr="009F0AAE">
        <w:rPr>
          <w:b/>
          <w:bCs/>
        </w:rPr>
        <w:t xml:space="preserve"> </w:t>
      </w:r>
      <w:r>
        <w:t>over</w:t>
      </w:r>
      <w:r w:rsidR="007E7FCF">
        <w:t xml:space="preserve"> nieuw N2000 </w:t>
      </w:r>
      <w:proofErr w:type="spellStart"/>
      <w:r w:rsidR="008F5165">
        <w:t>vogelbeschermings</w:t>
      </w:r>
      <w:r w:rsidR="007E7FCF">
        <w:t>gebied</w:t>
      </w:r>
      <w:proofErr w:type="spellEnd"/>
      <w:r w:rsidR="007E7FCF">
        <w:t xml:space="preserve"> </w:t>
      </w:r>
      <w:r w:rsidR="00B67E08">
        <w:t>voor de Noordzeekust van Noord-Holland.</w:t>
      </w:r>
    </w:p>
    <w:p w14:paraId="11CE7995" w14:textId="77777777" w:rsidR="007B3C7A" w:rsidRDefault="007B3C7A" w:rsidP="00F427A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0"/>
        <w:contextualSpacing w:val="0"/>
      </w:pPr>
    </w:p>
    <w:p w14:paraId="0041CBA3" w14:textId="264981F8" w:rsidR="00063021" w:rsidRDefault="002A5F85" w:rsidP="519FA718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0"/>
      </w:pPr>
      <w:r>
        <w:t xml:space="preserve">De voorzitter van Provinciale Staten van Noord-Holland deelt u overeenkomstig het bepaalde in artikel 45 van het Reglement van Orde voor de vergaderingen en andere werkzaamheden van Provinciale Staten mede, dat op </w:t>
      </w:r>
      <w:r w:rsidR="002B4033" w:rsidRPr="519FA718">
        <w:rPr>
          <w:b/>
          <w:bCs/>
          <w:noProof/>
          <w:highlight w:val="lightGray"/>
        </w:rPr>
        <w:t>datum volluit</w:t>
      </w:r>
      <w:r w:rsidR="00F427AE" w:rsidRPr="519FA718">
        <w:rPr>
          <w:b/>
          <w:bCs/>
          <w:noProof/>
          <w:highlight w:val="lightGray"/>
        </w:rPr>
        <w:t xml:space="preserve"> (</w:t>
      </w:r>
      <w:r w:rsidR="00F427AE" w:rsidRPr="519FA718">
        <w:rPr>
          <w:b/>
          <w:bCs/>
          <w:highlight w:val="lightGray"/>
        </w:rPr>
        <w:t>vult Statengriffie in)</w:t>
      </w:r>
      <w:r>
        <w:t xml:space="preserve"> door </w:t>
      </w:r>
      <w:r w:rsidR="0033452B">
        <w:t>de leden</w:t>
      </w:r>
      <w:r>
        <w:t xml:space="preserve"> van Provinciale Staten,</w:t>
      </w:r>
      <w:r w:rsidR="00E940A3">
        <w:t xml:space="preserve"> </w:t>
      </w:r>
      <w:r w:rsidR="00B92E6A">
        <w:rPr>
          <w:b/>
          <w:bCs/>
        </w:rPr>
        <w:t>mevrouw G. Bakker</w:t>
      </w:r>
      <w:r w:rsidR="0033452B">
        <w:rPr>
          <w:b/>
          <w:bCs/>
        </w:rPr>
        <w:t xml:space="preserve"> en mevrouw </w:t>
      </w:r>
      <w:r w:rsidR="007A5148">
        <w:rPr>
          <w:b/>
          <w:bCs/>
        </w:rPr>
        <w:t>D. Sybenga</w:t>
      </w:r>
      <w:r>
        <w:t>, de volgende vragen bij Gedeputeerde Staten zijn inge</w:t>
      </w:r>
      <w:r w:rsidR="087C64EC">
        <w:t>diend</w:t>
      </w:r>
      <w:r>
        <w:t>.</w:t>
      </w:r>
      <w:r>
        <w:br/>
      </w:r>
    </w:p>
    <w:p w14:paraId="1703CA91" w14:textId="77777777" w:rsidR="007B3C7A" w:rsidRPr="00AC66C8" w:rsidRDefault="007B3C7A" w:rsidP="00F427AE">
      <w:pPr>
        <w:pStyle w:val="Lijstalinea"/>
        <w:pBdr>
          <w:top w:val="nil"/>
          <w:left w:val="nil"/>
          <w:bottom w:val="nil"/>
          <w:right w:val="nil"/>
          <w:between w:val="nil"/>
          <w:bar w:val="nil"/>
        </w:pBdr>
        <w:spacing w:after="0" w:line="280" w:lineRule="atLeast"/>
        <w:ind w:left="0"/>
        <w:contextualSpacing w:val="0"/>
      </w:pPr>
    </w:p>
    <w:p w14:paraId="0041CBA4" w14:textId="77777777" w:rsidR="00063021" w:rsidRPr="002911C2" w:rsidRDefault="002A5F85" w:rsidP="00F427AE">
      <w:pPr>
        <w:spacing w:after="0" w:line="280" w:lineRule="atLeast"/>
        <w:rPr>
          <w:b/>
        </w:rPr>
      </w:pPr>
      <w:r w:rsidRPr="002911C2">
        <w:rPr>
          <w:b/>
          <w:noProof/>
        </w:rPr>
        <w:t>INLEIDING VRAGEN</w:t>
      </w:r>
    </w:p>
    <w:p w14:paraId="5B295A47" w14:textId="77777777" w:rsidR="007B3C7A" w:rsidRDefault="007B3C7A" w:rsidP="00F427AE">
      <w:pPr>
        <w:spacing w:after="0" w:line="280" w:lineRule="atLeast"/>
        <w:rPr>
          <w:highlight w:val="yellow"/>
        </w:rPr>
      </w:pPr>
    </w:p>
    <w:p w14:paraId="0041CBA5" w14:textId="2441BF14" w:rsidR="00BB21EF" w:rsidRDefault="00F43137" w:rsidP="00F427AE">
      <w:pPr>
        <w:spacing w:after="0" w:line="280" w:lineRule="atLeast"/>
      </w:pPr>
      <w:r>
        <w:t xml:space="preserve">In de media is breed bekend geworden dat </w:t>
      </w:r>
      <w:r w:rsidR="00F137F1">
        <w:t>de minister van LVVN</w:t>
      </w:r>
      <w:r>
        <w:t xml:space="preserve"> voornemens is tot aanwijzing van een nieuw N2000 </w:t>
      </w:r>
      <w:proofErr w:type="spellStart"/>
      <w:r>
        <w:t>vogelbeschermingsgebied</w:t>
      </w:r>
      <w:proofErr w:type="spellEnd"/>
      <w:r>
        <w:t xml:space="preserve"> </w:t>
      </w:r>
      <w:r w:rsidR="00437E87">
        <w:t>voor de Noordzeekust van Noord-Holland.</w:t>
      </w:r>
      <w:r w:rsidR="005A33A4">
        <w:t xml:space="preserve"> Met de aanwijzing zou de hele kust van het Nederlandse vasteland -van Groningen tot </w:t>
      </w:r>
      <w:r w:rsidR="00B0371F">
        <w:t>Zeeland- beschermd gebied zijn.</w:t>
      </w:r>
    </w:p>
    <w:p w14:paraId="6C59BA9D" w14:textId="77777777" w:rsidR="00B0371F" w:rsidRDefault="00B0371F" w:rsidP="00F427AE">
      <w:pPr>
        <w:spacing w:after="0" w:line="280" w:lineRule="atLeast"/>
      </w:pPr>
    </w:p>
    <w:p w14:paraId="752DC453" w14:textId="6DFF6E4B" w:rsidR="00B0371F" w:rsidRDefault="009E4371" w:rsidP="00F427AE">
      <w:pPr>
        <w:spacing w:after="0" w:line="280" w:lineRule="atLeast"/>
      </w:pPr>
      <w:r>
        <w:t>Over dit voornemen heeft de VVD de volgende vragen:</w:t>
      </w:r>
    </w:p>
    <w:p w14:paraId="0041CBA6" w14:textId="77777777" w:rsidR="00063021" w:rsidRDefault="00063021" w:rsidP="00F427AE">
      <w:pPr>
        <w:spacing w:after="0" w:line="280" w:lineRule="atLeast"/>
      </w:pPr>
    </w:p>
    <w:p w14:paraId="291DC1A8" w14:textId="77777777" w:rsidR="007B3C7A" w:rsidRDefault="007B3C7A" w:rsidP="00F427AE">
      <w:pPr>
        <w:spacing w:after="0" w:line="280" w:lineRule="atLeast"/>
      </w:pPr>
    </w:p>
    <w:p w14:paraId="0041CBA7" w14:textId="77777777" w:rsidR="00063021" w:rsidRPr="002911C2" w:rsidRDefault="002A5F85" w:rsidP="00F427AE">
      <w:pPr>
        <w:spacing w:after="0" w:line="280" w:lineRule="atLeast"/>
        <w:rPr>
          <w:b/>
          <w:noProof/>
        </w:rPr>
      </w:pPr>
      <w:r w:rsidRPr="002911C2">
        <w:rPr>
          <w:b/>
          <w:noProof/>
        </w:rPr>
        <w:t>VRAGEN</w:t>
      </w:r>
    </w:p>
    <w:p w14:paraId="32D70C7C" w14:textId="77777777" w:rsidR="007B3C7A" w:rsidRDefault="007B3C7A" w:rsidP="00F427AE">
      <w:pPr>
        <w:spacing w:after="0" w:line="280" w:lineRule="atLeast"/>
        <w:rPr>
          <w:b/>
          <w:noProof/>
        </w:rPr>
      </w:pPr>
    </w:p>
    <w:p w14:paraId="0041CBA8" w14:textId="34042EBA" w:rsidR="00063021" w:rsidRDefault="002A5F85" w:rsidP="00F427AE">
      <w:pPr>
        <w:spacing w:after="0" w:line="280" w:lineRule="atLeast"/>
        <w:rPr>
          <w:bCs/>
          <w:noProof/>
        </w:rPr>
      </w:pPr>
      <w:r>
        <w:rPr>
          <w:b/>
          <w:noProof/>
        </w:rPr>
        <w:t>Vraag 1:</w:t>
      </w:r>
      <w:r w:rsidR="007B3C7A">
        <w:rPr>
          <w:b/>
          <w:noProof/>
        </w:rPr>
        <w:br/>
      </w:r>
      <w:r w:rsidR="0049691A">
        <w:rPr>
          <w:bCs/>
          <w:noProof/>
        </w:rPr>
        <w:t xml:space="preserve">Kan GS inzichtelijk maken wat de verwachte economische gevolgen </w:t>
      </w:r>
      <w:r w:rsidR="00573C65">
        <w:rPr>
          <w:bCs/>
          <w:noProof/>
        </w:rPr>
        <w:t xml:space="preserve">zijn van de </w:t>
      </w:r>
      <w:r w:rsidR="00F137F1">
        <w:rPr>
          <w:bCs/>
          <w:noProof/>
        </w:rPr>
        <w:t xml:space="preserve">voorgenomen </w:t>
      </w:r>
      <w:r w:rsidR="00573C65">
        <w:rPr>
          <w:bCs/>
          <w:noProof/>
        </w:rPr>
        <w:t>aanwijzing van het N2000-gebied Hollandse Kust voor de Noord-Hollandse visserij, hav</w:t>
      </w:r>
      <w:r w:rsidR="003D70B7">
        <w:rPr>
          <w:bCs/>
          <w:noProof/>
        </w:rPr>
        <w:t xml:space="preserve">ens, maritieme sector, </w:t>
      </w:r>
      <w:r w:rsidR="008B5050">
        <w:rPr>
          <w:bCs/>
          <w:noProof/>
        </w:rPr>
        <w:t>woningbouw</w:t>
      </w:r>
      <w:r w:rsidR="00854975">
        <w:rPr>
          <w:bCs/>
          <w:noProof/>
        </w:rPr>
        <w:t xml:space="preserve">, </w:t>
      </w:r>
      <w:r w:rsidR="003D70B7">
        <w:rPr>
          <w:bCs/>
          <w:noProof/>
        </w:rPr>
        <w:t>recreatie en andere betrokken ondernemers in de kustsector. Op welke wijze worden hun belangen meegewogen i</w:t>
      </w:r>
      <w:r w:rsidR="00EC53AD">
        <w:rPr>
          <w:bCs/>
          <w:noProof/>
        </w:rPr>
        <w:t>n het vervolgproces?</w:t>
      </w:r>
    </w:p>
    <w:p w14:paraId="43D2EA6E" w14:textId="77777777" w:rsidR="007B3C7A" w:rsidRDefault="007B3C7A" w:rsidP="00F427AE">
      <w:pPr>
        <w:spacing w:after="0" w:line="280" w:lineRule="atLeast"/>
        <w:rPr>
          <w:bCs/>
          <w:noProof/>
        </w:rPr>
      </w:pPr>
    </w:p>
    <w:p w14:paraId="5A82BF87" w14:textId="6E0BD228" w:rsidR="007B3C7A" w:rsidRPr="007B3C7A" w:rsidRDefault="007B3C7A" w:rsidP="00F427AE">
      <w:pPr>
        <w:spacing w:after="0" w:line="280" w:lineRule="atLeast"/>
        <w:rPr>
          <w:b/>
          <w:noProof/>
        </w:rPr>
      </w:pPr>
      <w:r w:rsidRPr="007B3C7A">
        <w:rPr>
          <w:b/>
          <w:noProof/>
        </w:rPr>
        <w:t>Vraag 2:</w:t>
      </w:r>
    </w:p>
    <w:p w14:paraId="0FF5DE90" w14:textId="262AE387" w:rsidR="007B3C7A" w:rsidRDefault="00D72D37" w:rsidP="00F427AE">
      <w:pPr>
        <w:spacing w:after="0" w:line="280" w:lineRule="atLeast"/>
        <w:rPr>
          <w:bCs/>
          <w:noProof/>
        </w:rPr>
      </w:pPr>
      <w:r>
        <w:rPr>
          <w:bCs/>
          <w:noProof/>
        </w:rPr>
        <w:t>Kan GS aangeven in hoeverre deze aanwijzing kan leiden tot aanvullende stikstofbeperkingen</w:t>
      </w:r>
      <w:r w:rsidR="00D65076">
        <w:rPr>
          <w:bCs/>
          <w:noProof/>
        </w:rPr>
        <w:t xml:space="preserve">? En wat </w:t>
      </w:r>
      <w:r>
        <w:rPr>
          <w:bCs/>
          <w:noProof/>
        </w:rPr>
        <w:t xml:space="preserve">de </w:t>
      </w:r>
      <w:r w:rsidR="00180206">
        <w:rPr>
          <w:bCs/>
          <w:noProof/>
        </w:rPr>
        <w:t xml:space="preserve">gevolgen </w:t>
      </w:r>
      <w:r w:rsidR="00D65076">
        <w:rPr>
          <w:bCs/>
          <w:noProof/>
        </w:rPr>
        <w:t>van dit nieuwe N2000</w:t>
      </w:r>
      <w:r w:rsidR="00F82FBC">
        <w:rPr>
          <w:bCs/>
          <w:noProof/>
        </w:rPr>
        <w:t xml:space="preserve"> gebied </w:t>
      </w:r>
      <w:r w:rsidR="00180206">
        <w:rPr>
          <w:bCs/>
          <w:noProof/>
        </w:rPr>
        <w:t xml:space="preserve">zijn </w:t>
      </w:r>
      <w:r w:rsidR="00EC53AD">
        <w:rPr>
          <w:bCs/>
          <w:noProof/>
        </w:rPr>
        <w:t>voor bestaande en toekomstige vergunningverlening aan de Noord</w:t>
      </w:r>
      <w:r w:rsidR="00DC145C">
        <w:rPr>
          <w:bCs/>
          <w:noProof/>
        </w:rPr>
        <w:t>-Hollandse kust en op de Noordzee</w:t>
      </w:r>
      <w:r w:rsidR="00180206">
        <w:rPr>
          <w:bCs/>
          <w:noProof/>
        </w:rPr>
        <w:t xml:space="preserve">? </w:t>
      </w:r>
      <w:r w:rsidR="00DC145C">
        <w:rPr>
          <w:bCs/>
          <w:noProof/>
        </w:rPr>
        <w:t xml:space="preserve">Hoe </w:t>
      </w:r>
      <w:r w:rsidR="00DC145C">
        <w:rPr>
          <w:bCs/>
          <w:noProof/>
        </w:rPr>
        <w:lastRenderedPageBreak/>
        <w:t xml:space="preserve">voorkomt GS dat deze aanwijzing leidt tot juridische onzekerheid en vertraging van </w:t>
      </w:r>
      <w:r w:rsidR="00DD2E70">
        <w:rPr>
          <w:bCs/>
          <w:noProof/>
        </w:rPr>
        <w:t>bouw</w:t>
      </w:r>
      <w:r w:rsidR="00163192">
        <w:rPr>
          <w:bCs/>
          <w:noProof/>
        </w:rPr>
        <w:t xml:space="preserve">- en andere </w:t>
      </w:r>
      <w:r w:rsidR="00DD2E70">
        <w:rPr>
          <w:bCs/>
          <w:noProof/>
        </w:rPr>
        <w:t>projecten?</w:t>
      </w:r>
    </w:p>
    <w:p w14:paraId="0BC22DF6" w14:textId="77777777" w:rsidR="007B3C7A" w:rsidRDefault="007B3C7A" w:rsidP="00F427AE">
      <w:pPr>
        <w:spacing w:after="0" w:line="280" w:lineRule="atLeast"/>
        <w:rPr>
          <w:bCs/>
          <w:noProof/>
        </w:rPr>
      </w:pPr>
    </w:p>
    <w:p w14:paraId="0EB2728F" w14:textId="4B4619EC" w:rsidR="007B3C7A" w:rsidRDefault="00F427AE" w:rsidP="00F427AE">
      <w:pPr>
        <w:spacing w:after="0" w:line="280" w:lineRule="atLeast"/>
        <w:rPr>
          <w:b/>
          <w:noProof/>
        </w:rPr>
      </w:pPr>
      <w:r w:rsidRPr="00F427AE">
        <w:rPr>
          <w:b/>
          <w:noProof/>
        </w:rPr>
        <w:t>Vraag 3:</w:t>
      </w:r>
    </w:p>
    <w:p w14:paraId="23FF2435" w14:textId="06BB8BF7" w:rsidR="00F86420" w:rsidRPr="003B7765" w:rsidRDefault="00F86420" w:rsidP="00F427AE">
      <w:pPr>
        <w:spacing w:after="0" w:line="280" w:lineRule="atLeast"/>
        <w:rPr>
          <w:bCs/>
          <w:noProof/>
        </w:rPr>
      </w:pPr>
      <w:r w:rsidRPr="003B7765">
        <w:rPr>
          <w:bCs/>
          <w:noProof/>
        </w:rPr>
        <w:t xml:space="preserve">Welke rol </w:t>
      </w:r>
      <w:r w:rsidR="0070797A">
        <w:rPr>
          <w:bCs/>
          <w:noProof/>
        </w:rPr>
        <w:t>heeft</w:t>
      </w:r>
      <w:r w:rsidRPr="003B7765">
        <w:rPr>
          <w:bCs/>
          <w:noProof/>
        </w:rPr>
        <w:t xml:space="preserve"> </w:t>
      </w:r>
      <w:r w:rsidR="004362C2">
        <w:rPr>
          <w:bCs/>
          <w:noProof/>
        </w:rPr>
        <w:t xml:space="preserve">de provincie </w:t>
      </w:r>
      <w:r w:rsidRPr="003B7765">
        <w:rPr>
          <w:bCs/>
          <w:noProof/>
        </w:rPr>
        <w:t>Noord-Holland bij d</w:t>
      </w:r>
      <w:r w:rsidR="008D391D" w:rsidRPr="003B7765">
        <w:rPr>
          <w:bCs/>
          <w:noProof/>
        </w:rPr>
        <w:t>e totstandkoming van het Beheerplan voor d</w:t>
      </w:r>
      <w:r w:rsidR="0096046F" w:rsidRPr="003B7765">
        <w:rPr>
          <w:bCs/>
          <w:noProof/>
        </w:rPr>
        <w:t>it nieuwe N2000-gebied en hoe gaat GS zorgen dat de belangen van Noord-Hollandse ondernemers</w:t>
      </w:r>
      <w:r w:rsidR="00FD494E" w:rsidRPr="003B7765">
        <w:rPr>
          <w:bCs/>
          <w:noProof/>
        </w:rPr>
        <w:t>, inwoners</w:t>
      </w:r>
      <w:r w:rsidR="00CD1792" w:rsidRPr="003B7765">
        <w:rPr>
          <w:bCs/>
          <w:noProof/>
        </w:rPr>
        <w:t>, recreanten</w:t>
      </w:r>
      <w:r w:rsidR="00FD494E" w:rsidRPr="003B7765">
        <w:rPr>
          <w:bCs/>
          <w:noProof/>
        </w:rPr>
        <w:t xml:space="preserve"> en andere kustgebruikers hierin voldoende worden meegenomen?</w:t>
      </w:r>
    </w:p>
    <w:p w14:paraId="4FF36AB7" w14:textId="77777777" w:rsidR="00F427AE" w:rsidRDefault="00F427AE" w:rsidP="00F427AE">
      <w:pPr>
        <w:spacing w:after="0" w:line="280" w:lineRule="atLeast"/>
        <w:rPr>
          <w:bCs/>
          <w:noProof/>
        </w:rPr>
      </w:pPr>
    </w:p>
    <w:p w14:paraId="19FF6300" w14:textId="0CF35B8D" w:rsidR="003B7765" w:rsidRPr="003B7765" w:rsidRDefault="003B7765" w:rsidP="00F427AE">
      <w:pPr>
        <w:spacing w:after="0" w:line="280" w:lineRule="atLeast"/>
        <w:rPr>
          <w:b/>
          <w:noProof/>
        </w:rPr>
      </w:pPr>
      <w:r w:rsidRPr="003B7765">
        <w:rPr>
          <w:b/>
          <w:noProof/>
        </w:rPr>
        <w:t>Vraag 4:</w:t>
      </w:r>
    </w:p>
    <w:p w14:paraId="3F81E663" w14:textId="180423E1" w:rsidR="00B356A0" w:rsidRDefault="00A3093E" w:rsidP="00F427AE">
      <w:pPr>
        <w:spacing w:after="0" w:line="280" w:lineRule="atLeast"/>
        <w:rPr>
          <w:noProof/>
        </w:rPr>
      </w:pPr>
      <w:r>
        <w:rPr>
          <w:noProof/>
        </w:rPr>
        <w:t>Hoe beoordeelt GS de proportionaliteit van uitbreidin</w:t>
      </w:r>
      <w:r w:rsidR="005F20C3">
        <w:rPr>
          <w:noProof/>
        </w:rPr>
        <w:t xml:space="preserve">g van de natuur met dit voorgenomen N2000 gebied langs </w:t>
      </w:r>
      <w:r w:rsidR="001B7B6F">
        <w:rPr>
          <w:noProof/>
        </w:rPr>
        <w:t xml:space="preserve">vrijwel de gehele kust </w:t>
      </w:r>
      <w:r w:rsidR="000237F6">
        <w:rPr>
          <w:noProof/>
        </w:rPr>
        <w:t>mede gelet op de maatschappelijke en e</w:t>
      </w:r>
      <w:r w:rsidR="009E5C5D">
        <w:rPr>
          <w:noProof/>
        </w:rPr>
        <w:t>conomische gevolgen voor kustgemeenten, recreatie en ondernemers?</w:t>
      </w:r>
    </w:p>
    <w:p w14:paraId="6499ED46" w14:textId="77777777" w:rsidR="009E5C5D" w:rsidRDefault="009E5C5D" w:rsidP="00F427AE">
      <w:pPr>
        <w:spacing w:after="0" w:line="280" w:lineRule="atLeast"/>
        <w:rPr>
          <w:noProof/>
        </w:rPr>
      </w:pPr>
    </w:p>
    <w:p w14:paraId="5D4A18FF" w14:textId="7A9E7A70" w:rsidR="009E5C5D" w:rsidRPr="009E5C5D" w:rsidRDefault="009E5C5D" w:rsidP="00F427AE">
      <w:pPr>
        <w:spacing w:after="0" w:line="280" w:lineRule="atLeast"/>
        <w:rPr>
          <w:b/>
          <w:bCs/>
          <w:noProof/>
        </w:rPr>
      </w:pPr>
      <w:r w:rsidRPr="009E5C5D">
        <w:rPr>
          <w:b/>
          <w:bCs/>
          <w:noProof/>
        </w:rPr>
        <w:t>Vraag 5:</w:t>
      </w:r>
    </w:p>
    <w:p w14:paraId="0041CBAB" w14:textId="16501DCD" w:rsidR="00063021" w:rsidRDefault="00D52DA4" w:rsidP="00F427AE">
      <w:pPr>
        <w:spacing w:after="0" w:line="280" w:lineRule="atLeast"/>
        <w:rPr>
          <w:noProof/>
        </w:rPr>
      </w:pPr>
      <w:r>
        <w:rPr>
          <w:noProof/>
        </w:rPr>
        <w:t>Deelt</w:t>
      </w:r>
      <w:r w:rsidR="00E6251A">
        <w:rPr>
          <w:noProof/>
        </w:rPr>
        <w:t xml:space="preserve"> GS de opvatting dat natuurbescherming en economische ontwikkeling hand in hand moeten gaan en welke inzet zal GS plegen </w:t>
      </w:r>
      <w:r w:rsidR="00787C3B">
        <w:rPr>
          <w:noProof/>
        </w:rPr>
        <w:t>om te voorkomen dat de aanwijzing van dit nieuwe N2000-gebied onnodige beperkingen oplevert voor visserij, recreatie, energietransitie</w:t>
      </w:r>
      <w:r w:rsidR="00F41250">
        <w:rPr>
          <w:noProof/>
        </w:rPr>
        <w:t>, woningbouw, kustveiligheid en andere maatschappelijke opgaven?</w:t>
      </w:r>
    </w:p>
    <w:p w14:paraId="03CD9E5F" w14:textId="77777777" w:rsidR="002A5F85" w:rsidRDefault="002A5F85" w:rsidP="00F427AE">
      <w:pPr>
        <w:spacing w:after="0" w:line="280" w:lineRule="atLeast"/>
        <w:rPr>
          <w:noProof/>
        </w:rPr>
      </w:pPr>
    </w:p>
    <w:p w14:paraId="205E7325" w14:textId="77777777" w:rsidR="002A5F85" w:rsidRDefault="002A5F85" w:rsidP="00F427AE">
      <w:pPr>
        <w:spacing w:after="0" w:line="280" w:lineRule="atLeast"/>
        <w:rPr>
          <w:noProof/>
        </w:rPr>
      </w:pPr>
    </w:p>
    <w:p w14:paraId="18EB8759" w14:textId="77777777" w:rsidR="002A5F85" w:rsidRDefault="002A5F85" w:rsidP="00F427AE">
      <w:pPr>
        <w:spacing w:after="0" w:line="280" w:lineRule="atLeast"/>
        <w:rPr>
          <w:noProof/>
        </w:rPr>
      </w:pPr>
    </w:p>
    <w:p w14:paraId="018E6CD6" w14:textId="77777777" w:rsidR="002A5F85" w:rsidRDefault="002A5F85" w:rsidP="00F427AE">
      <w:pPr>
        <w:spacing w:after="0" w:line="280" w:lineRule="atLeast"/>
        <w:rPr>
          <w:noProof/>
        </w:rPr>
      </w:pPr>
    </w:p>
    <w:p w14:paraId="10AFE3D5" w14:textId="77777777" w:rsidR="002A5F85" w:rsidRDefault="002A5F85" w:rsidP="00F427AE">
      <w:pPr>
        <w:spacing w:after="0" w:line="280" w:lineRule="atLeast"/>
        <w:rPr>
          <w:noProof/>
        </w:rPr>
      </w:pPr>
    </w:p>
    <w:p w14:paraId="5A0A2B2F" w14:textId="77777777" w:rsidR="002A5F85" w:rsidRDefault="002A5F85" w:rsidP="00F427AE">
      <w:pPr>
        <w:spacing w:after="0" w:line="280" w:lineRule="atLeast"/>
        <w:rPr>
          <w:noProof/>
        </w:rPr>
      </w:pPr>
    </w:p>
    <w:p w14:paraId="0041CBAD" w14:textId="5A7C8B80" w:rsidR="00063021" w:rsidRPr="00F427AE" w:rsidRDefault="002A5F85" w:rsidP="00F427AE">
      <w:pPr>
        <w:spacing w:line="280" w:lineRule="atLeast"/>
        <w:rPr>
          <w:rFonts w:ascii="Calibri" w:hAnsi="Calibri"/>
        </w:rPr>
      </w:pPr>
      <w:r>
        <w:t>Gedeputeerde Staten zullen de gestelde vragen zo spoedig mogelijk, doch uiterlijk binnen 30 dagen na binnenkomst, beantwoorden.</w:t>
      </w:r>
    </w:p>
    <w:sectPr w:rsidR="00063021" w:rsidRPr="00F427AE" w:rsidSect="00E57044">
      <w:headerReference w:type="default" r:id="rId12"/>
      <w:headerReference w:type="first" r:id="rId13"/>
      <w:pgSz w:w="11906" w:h="16838" w:code="9"/>
      <w:pgMar w:top="913" w:right="851" w:bottom="1418" w:left="2155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282A8" w14:textId="77777777" w:rsidR="0092118F" w:rsidRDefault="0092118F">
      <w:pPr>
        <w:spacing w:after="0"/>
      </w:pPr>
      <w:r>
        <w:separator/>
      </w:r>
    </w:p>
  </w:endnote>
  <w:endnote w:type="continuationSeparator" w:id="0">
    <w:p w14:paraId="2F76CF9F" w14:textId="77777777" w:rsidR="0092118F" w:rsidRDefault="0092118F">
      <w:pPr>
        <w:spacing w:after="0"/>
      </w:pPr>
      <w:r>
        <w:continuationSeparator/>
      </w:r>
    </w:p>
  </w:endnote>
  <w:endnote w:type="continuationNotice" w:id="1">
    <w:p w14:paraId="560C5C6F" w14:textId="77777777" w:rsidR="0092118F" w:rsidRDefault="0092118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DAD04" w14:textId="77777777" w:rsidR="0092118F" w:rsidRDefault="0092118F">
      <w:pPr>
        <w:spacing w:after="0"/>
      </w:pPr>
      <w:r>
        <w:separator/>
      </w:r>
    </w:p>
  </w:footnote>
  <w:footnote w:type="continuationSeparator" w:id="0">
    <w:p w14:paraId="778E604F" w14:textId="77777777" w:rsidR="0092118F" w:rsidRDefault="0092118F">
      <w:pPr>
        <w:spacing w:after="0"/>
      </w:pPr>
      <w:r>
        <w:continuationSeparator/>
      </w:r>
    </w:p>
  </w:footnote>
  <w:footnote w:type="continuationNotice" w:id="1">
    <w:p w14:paraId="3FAB01C4" w14:textId="77777777" w:rsidR="0092118F" w:rsidRDefault="0092118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52" w:type="dxa"/>
      <w:tblInd w:w="7214" w:type="dxa"/>
      <w:tblBorders>
        <w:insideV w:val="single" w:sz="24" w:space="0" w:color="A6A6A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"/>
      <w:gridCol w:w="1544"/>
    </w:tblGrid>
    <w:tr w:rsidR="00A1715B" w14:paraId="0041CBB0" w14:textId="77777777" w:rsidTr="00B3095E">
      <w:tc>
        <w:tcPr>
          <w:tcW w:w="1008" w:type="dxa"/>
        </w:tcPr>
        <w:p w14:paraId="0041CBAE" w14:textId="44FB51D9" w:rsidR="003A68CF" w:rsidRPr="003A68CF" w:rsidRDefault="002A5F85" w:rsidP="00AA7390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</w:pPr>
          <w:r w:rsidRPr="002911C2"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  <w:t>20</w:t>
          </w:r>
          <w:r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  <w:t>2</w:t>
          </w:r>
          <w:r w:rsidR="003A68CF"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  <w:t>6</w:t>
          </w:r>
        </w:p>
      </w:tc>
      <w:tc>
        <w:tcPr>
          <w:tcW w:w="1544" w:type="dxa"/>
        </w:tcPr>
        <w:p w14:paraId="0041CBAF" w14:textId="77777777" w:rsidR="00063021" w:rsidRPr="00FB4EF4" w:rsidRDefault="002A5F85" w:rsidP="006353F5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32"/>
              <w:szCs w:val="32"/>
            </w:rPr>
          </w:pPr>
          <w:r>
            <w:rPr>
              <w:rFonts w:eastAsia="Calibri" w:cs="Times New Roman"/>
              <w:b/>
              <w:noProof/>
              <w:sz w:val="32"/>
              <w:szCs w:val="32"/>
            </w:rPr>
            <w:t xml:space="preserve"> </w:t>
          </w:r>
        </w:p>
      </w:tc>
    </w:tr>
  </w:tbl>
  <w:p w14:paraId="0041CBB1" w14:textId="77777777" w:rsidR="00063021" w:rsidRDefault="0006302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552" w:type="dxa"/>
      <w:tblInd w:w="7214" w:type="dxa"/>
      <w:tblBorders>
        <w:insideV w:val="single" w:sz="24" w:space="0" w:color="A6A6A6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8"/>
      <w:gridCol w:w="1544"/>
    </w:tblGrid>
    <w:tr w:rsidR="00A1715B" w14:paraId="0041CBB4" w14:textId="77777777" w:rsidTr="006C4318">
      <w:tc>
        <w:tcPr>
          <w:tcW w:w="1008" w:type="dxa"/>
        </w:tcPr>
        <w:p w14:paraId="0041CBB2" w14:textId="4D3C0063" w:rsidR="00063021" w:rsidRPr="00FB4EF4" w:rsidRDefault="002A5F85" w:rsidP="00C22EA5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color w:val="A6A6A6"/>
              <w:spacing w:val="26"/>
              <w:sz w:val="32"/>
              <w:szCs w:val="32"/>
            </w:rPr>
          </w:pPr>
          <w:r w:rsidRPr="002911C2"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  <w:t>20</w:t>
          </w:r>
          <w:r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  <w:t>2</w:t>
          </w:r>
          <w:r w:rsidR="003A68CF">
            <w:rPr>
              <w:rFonts w:eastAsia="Calibri" w:cs="Times New Roman"/>
              <w:b/>
              <w:color w:val="595959" w:themeColor="text1" w:themeTint="A6"/>
              <w:spacing w:val="26"/>
              <w:sz w:val="32"/>
              <w:szCs w:val="32"/>
            </w:rPr>
            <w:t>6</w:t>
          </w:r>
        </w:p>
      </w:tc>
      <w:tc>
        <w:tcPr>
          <w:tcW w:w="1544" w:type="dxa"/>
        </w:tcPr>
        <w:p w14:paraId="0041CBB3" w14:textId="4B8A701C" w:rsidR="00063021" w:rsidRPr="00FB4EF4" w:rsidRDefault="002A5F85" w:rsidP="00EC47DC">
          <w:pPr>
            <w:tabs>
              <w:tab w:val="center" w:pos="4536"/>
              <w:tab w:val="right" w:pos="9072"/>
            </w:tabs>
            <w:rPr>
              <w:rFonts w:eastAsia="Calibri" w:cs="Times New Roman"/>
              <w:b/>
              <w:sz w:val="32"/>
              <w:szCs w:val="32"/>
            </w:rPr>
          </w:pPr>
          <w:r>
            <w:rPr>
              <w:rFonts w:eastAsia="Calibri" w:cs="Times New Roman"/>
              <w:b/>
              <w:noProof/>
              <w:sz w:val="32"/>
              <w:szCs w:val="32"/>
            </w:rPr>
            <w:t xml:space="preserve"> </w:t>
          </w:r>
          <w:r w:rsidR="00F427AE" w:rsidRPr="00941658">
            <w:rPr>
              <w:rFonts w:eastAsia="Calibri" w:cs="Times New Roman"/>
              <w:b/>
              <w:noProof/>
              <w:sz w:val="32"/>
              <w:szCs w:val="32"/>
              <w:highlight w:val="lightGray"/>
            </w:rPr>
            <w:t>vult griffie in</w:t>
          </w:r>
        </w:p>
      </w:tc>
    </w:tr>
  </w:tbl>
  <w:p w14:paraId="0041CBB5" w14:textId="77777777" w:rsidR="00063021" w:rsidRDefault="002A5F85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41CBB6" wp14:editId="0041CBB7">
          <wp:simplePos x="0" y="0"/>
          <wp:positionH relativeFrom="page">
            <wp:posOffset>900430</wp:posOffset>
          </wp:positionH>
          <wp:positionV relativeFrom="page">
            <wp:posOffset>280670</wp:posOffset>
          </wp:positionV>
          <wp:extent cx="3952800" cy="792000"/>
          <wp:effectExtent l="0" t="0" r="0" b="8255"/>
          <wp:wrapNone/>
          <wp:docPr id="5" name="Picture 2" descr="PNH_RGB_zw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PNH_RGB_zwar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52800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041CBB8" wp14:editId="0041CBB9">
          <wp:simplePos x="0" y="0"/>
          <wp:positionH relativeFrom="column">
            <wp:posOffset>-1357630</wp:posOffset>
          </wp:positionH>
          <wp:positionV relativeFrom="paragraph">
            <wp:posOffset>-28575</wp:posOffset>
          </wp:positionV>
          <wp:extent cx="692150" cy="4000500"/>
          <wp:effectExtent l="0" t="0" r="0" b="0"/>
          <wp:wrapNone/>
          <wp:docPr id="6" name="Picture 3" descr="Schriftelijkevr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3" descr="Schriftelijkevra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400050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0E30"/>
    <w:multiLevelType w:val="multilevel"/>
    <w:tmpl w:val="E2BCF7A2"/>
    <w:lvl w:ilvl="0">
      <w:start w:val="1"/>
      <w:numFmt w:val="decimal"/>
      <w:lvlText w:val="Vraag %1:"/>
      <w:lvlJc w:val="left"/>
      <w:pPr>
        <w:ind w:left="709" w:hanging="709"/>
      </w:pPr>
      <w:rPr>
        <w:rFonts w:hint="default"/>
        <w:b/>
        <w:i w:val="0"/>
      </w:rPr>
    </w:lvl>
    <w:lvl w:ilvl="1">
      <w:start w:val="1"/>
      <w:numFmt w:val="decimal"/>
      <w:lvlText w:val="%2.%1"/>
      <w:lvlJc w:val="left"/>
      <w:pPr>
        <w:ind w:left="709" w:hanging="709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9" w:hanging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9" w:hanging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9" w:hanging="709"/>
      </w:pPr>
      <w:rPr>
        <w:rFonts w:hint="default"/>
      </w:rPr>
    </w:lvl>
  </w:abstractNum>
  <w:num w:numId="1" w16cid:durableId="1555039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linkStyl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15B"/>
    <w:rsid w:val="00001483"/>
    <w:rsid w:val="0002032C"/>
    <w:rsid w:val="000237F6"/>
    <w:rsid w:val="00032946"/>
    <w:rsid w:val="00063021"/>
    <w:rsid w:val="000645C1"/>
    <w:rsid w:val="00086728"/>
    <w:rsid w:val="00146184"/>
    <w:rsid w:val="00163192"/>
    <w:rsid w:val="00176583"/>
    <w:rsid w:val="00180206"/>
    <w:rsid w:val="001A119A"/>
    <w:rsid w:val="001B6737"/>
    <w:rsid w:val="001B7B6F"/>
    <w:rsid w:val="002911C2"/>
    <w:rsid w:val="002A5F85"/>
    <w:rsid w:val="002B4033"/>
    <w:rsid w:val="0033097B"/>
    <w:rsid w:val="0033452B"/>
    <w:rsid w:val="003A68CF"/>
    <w:rsid w:val="003B58A0"/>
    <w:rsid w:val="003B7765"/>
    <w:rsid w:val="003D044F"/>
    <w:rsid w:val="003D70B7"/>
    <w:rsid w:val="003E5679"/>
    <w:rsid w:val="004204FA"/>
    <w:rsid w:val="004362C2"/>
    <w:rsid w:val="00437E87"/>
    <w:rsid w:val="00454985"/>
    <w:rsid w:val="004805E4"/>
    <w:rsid w:val="0049691A"/>
    <w:rsid w:val="004B2B4F"/>
    <w:rsid w:val="004D40AC"/>
    <w:rsid w:val="00527C51"/>
    <w:rsid w:val="00573C65"/>
    <w:rsid w:val="005A33A4"/>
    <w:rsid w:val="005B08CD"/>
    <w:rsid w:val="005F20C3"/>
    <w:rsid w:val="006353F5"/>
    <w:rsid w:val="00662B1F"/>
    <w:rsid w:val="00666EDF"/>
    <w:rsid w:val="006F0A47"/>
    <w:rsid w:val="0070797A"/>
    <w:rsid w:val="007127B1"/>
    <w:rsid w:val="007370FF"/>
    <w:rsid w:val="00747BC5"/>
    <w:rsid w:val="00787C3B"/>
    <w:rsid w:val="00796981"/>
    <w:rsid w:val="007A5148"/>
    <w:rsid w:val="007B3C7A"/>
    <w:rsid w:val="007C0E83"/>
    <w:rsid w:val="007E7FCF"/>
    <w:rsid w:val="00842F95"/>
    <w:rsid w:val="00854975"/>
    <w:rsid w:val="008B5050"/>
    <w:rsid w:val="008D391D"/>
    <w:rsid w:val="008F5165"/>
    <w:rsid w:val="0092118F"/>
    <w:rsid w:val="00941658"/>
    <w:rsid w:val="0096046F"/>
    <w:rsid w:val="00972851"/>
    <w:rsid w:val="009A2C20"/>
    <w:rsid w:val="009E0687"/>
    <w:rsid w:val="009E4371"/>
    <w:rsid w:val="009E5C5D"/>
    <w:rsid w:val="009F0AAE"/>
    <w:rsid w:val="009F3E7D"/>
    <w:rsid w:val="00A1715B"/>
    <w:rsid w:val="00A3093E"/>
    <w:rsid w:val="00A71900"/>
    <w:rsid w:val="00AA7390"/>
    <w:rsid w:val="00AC66C8"/>
    <w:rsid w:val="00AF7F45"/>
    <w:rsid w:val="00B0371F"/>
    <w:rsid w:val="00B356A0"/>
    <w:rsid w:val="00B67E08"/>
    <w:rsid w:val="00B92E6A"/>
    <w:rsid w:val="00BB147D"/>
    <w:rsid w:val="00BB21EF"/>
    <w:rsid w:val="00C03A15"/>
    <w:rsid w:val="00C20E60"/>
    <w:rsid w:val="00C21743"/>
    <w:rsid w:val="00C22EA5"/>
    <w:rsid w:val="00C66435"/>
    <w:rsid w:val="00C76326"/>
    <w:rsid w:val="00CD1792"/>
    <w:rsid w:val="00CD3810"/>
    <w:rsid w:val="00D52DA4"/>
    <w:rsid w:val="00D54FBB"/>
    <w:rsid w:val="00D65076"/>
    <w:rsid w:val="00D72D37"/>
    <w:rsid w:val="00DA4CC4"/>
    <w:rsid w:val="00DC145C"/>
    <w:rsid w:val="00DD2E70"/>
    <w:rsid w:val="00DD400F"/>
    <w:rsid w:val="00E55F44"/>
    <w:rsid w:val="00E6251A"/>
    <w:rsid w:val="00E8312E"/>
    <w:rsid w:val="00E940A3"/>
    <w:rsid w:val="00EA5152"/>
    <w:rsid w:val="00EC47DC"/>
    <w:rsid w:val="00EC53AD"/>
    <w:rsid w:val="00F137F1"/>
    <w:rsid w:val="00F41250"/>
    <w:rsid w:val="00F427AE"/>
    <w:rsid w:val="00F43137"/>
    <w:rsid w:val="00F82FBC"/>
    <w:rsid w:val="00F86420"/>
    <w:rsid w:val="00F90DE4"/>
    <w:rsid w:val="00FB4EF4"/>
    <w:rsid w:val="00FD494E"/>
    <w:rsid w:val="087C64EC"/>
    <w:rsid w:val="519FA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41CB9C"/>
  <w15:docId w15:val="{C9FDB655-00A8-48DA-8B03-6B38DE5E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96981"/>
    <w:pPr>
      <w:spacing w:after="160" w:line="278" w:lineRule="auto"/>
    </w:pPr>
    <w:rPr>
      <w:rFonts w:eastAsiaTheme="minorEastAsia"/>
      <w:kern w:val="2"/>
      <w:sz w:val="24"/>
      <w:szCs w:val="24"/>
      <w:lang w:eastAsia="nl-NL"/>
      <w14:ligatures w14:val="standardContextua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3A68CF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A68CF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A68C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68C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  <w:rsid w:val="00796981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796981"/>
  </w:style>
  <w:style w:type="paragraph" w:styleId="Koptekst">
    <w:name w:val="header"/>
    <w:basedOn w:val="Standaard"/>
    <w:link w:val="KoptekstChar"/>
    <w:uiPriority w:val="99"/>
    <w:unhideWhenUsed/>
    <w:rsid w:val="00FB4EF4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FB4EF4"/>
  </w:style>
  <w:style w:type="paragraph" w:styleId="Voettekst">
    <w:name w:val="footer"/>
    <w:basedOn w:val="Standaard"/>
    <w:link w:val="VoettekstChar"/>
    <w:uiPriority w:val="99"/>
    <w:unhideWhenUsed/>
    <w:rsid w:val="00FB4EF4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FB4EF4"/>
  </w:style>
  <w:style w:type="paragraph" w:styleId="Ballontekst">
    <w:name w:val="Balloon Text"/>
    <w:basedOn w:val="Standaard"/>
    <w:link w:val="BallontekstChar"/>
    <w:uiPriority w:val="99"/>
    <w:semiHidden/>
    <w:unhideWhenUsed/>
    <w:rsid w:val="003A68CF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A68CF"/>
    <w:rPr>
      <w:rFonts w:ascii="Tahoma" w:hAnsi="Tahoma" w:cs="Tahoma"/>
      <w:kern w:val="2"/>
      <w:sz w:val="19"/>
      <w:szCs w:val="16"/>
      <w14:ligatures w14:val="standardContextual"/>
    </w:rPr>
  </w:style>
  <w:style w:type="character" w:customStyle="1" w:styleId="Kop1Char">
    <w:name w:val="Kop 1 Char"/>
    <w:basedOn w:val="Standaardalinea-lettertype"/>
    <w:link w:val="Kop1"/>
    <w:uiPriority w:val="9"/>
    <w:rsid w:val="003A68CF"/>
    <w:rPr>
      <w:rFonts w:ascii="Lucida Sans" w:eastAsiaTheme="majorEastAsia" w:hAnsi="Lucida Sans" w:cstheme="majorBidi"/>
      <w:b/>
      <w:bCs/>
      <w:color w:val="2891E1"/>
      <w:kern w:val="2"/>
      <w:sz w:val="28"/>
      <w:szCs w:val="28"/>
      <w14:ligatures w14:val="standardContextual"/>
    </w:rPr>
  </w:style>
  <w:style w:type="character" w:customStyle="1" w:styleId="Kop2Char">
    <w:name w:val="Kop 2 Char"/>
    <w:basedOn w:val="Standaardalinea-lettertype"/>
    <w:link w:val="Kop2"/>
    <w:uiPriority w:val="9"/>
    <w:rsid w:val="003A68CF"/>
    <w:rPr>
      <w:rFonts w:ascii="Lucida Sans" w:eastAsiaTheme="majorEastAsia" w:hAnsi="Lucida Sans" w:cstheme="majorBidi"/>
      <w:b/>
      <w:bCs/>
      <w:color w:val="2891E1"/>
      <w:kern w:val="2"/>
      <w:sz w:val="19"/>
      <w:szCs w:val="26"/>
      <w14:ligatures w14:val="standardContextual"/>
    </w:rPr>
  </w:style>
  <w:style w:type="character" w:customStyle="1" w:styleId="Kop3Char">
    <w:name w:val="Kop 3 Char"/>
    <w:basedOn w:val="Standaardalinea-lettertype"/>
    <w:link w:val="Kop3"/>
    <w:uiPriority w:val="9"/>
    <w:rsid w:val="003A68CF"/>
    <w:rPr>
      <w:rFonts w:ascii="Lucida Sans" w:eastAsiaTheme="majorEastAsia" w:hAnsi="Lucida Sans" w:cstheme="majorBidi"/>
      <w:b/>
      <w:bCs/>
      <w:kern w:val="2"/>
      <w:sz w:val="19"/>
      <w14:ligatures w14:val="standardContextua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68CF"/>
    <w:rPr>
      <w:rFonts w:ascii="Lucida Sans" w:eastAsiaTheme="majorEastAsia" w:hAnsi="Lucida Sans" w:cstheme="majorBidi"/>
      <w:b/>
      <w:bCs/>
      <w:i/>
      <w:iCs/>
      <w:color w:val="4F81BD" w:themeColor="accent1"/>
      <w:kern w:val="2"/>
      <w:sz w:val="19"/>
      <w14:ligatures w14:val="standardContextual"/>
    </w:rPr>
  </w:style>
  <w:style w:type="paragraph" w:styleId="Citaat">
    <w:name w:val="Quote"/>
    <w:basedOn w:val="Standaard"/>
    <w:next w:val="Standaard"/>
    <w:link w:val="CitaatChar"/>
    <w:uiPriority w:val="29"/>
    <w:qFormat/>
    <w:rsid w:val="003A68C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3A68CF"/>
    <w:rPr>
      <w:rFonts w:ascii="Lucida Sans" w:hAnsi="Lucida Sans"/>
      <w:i/>
      <w:iCs/>
      <w:color w:val="000000" w:themeColor="text1"/>
      <w:kern w:val="2"/>
      <w:sz w:val="19"/>
      <w14:ligatures w14:val="standardContextual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68CF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68CF"/>
    <w:rPr>
      <w:rFonts w:ascii="Lucida Sans" w:hAnsi="Lucida Sans"/>
      <w:b/>
      <w:bCs/>
      <w:i/>
      <w:iCs/>
      <w:color w:val="2891E1"/>
      <w:kern w:val="2"/>
      <w:sz w:val="19"/>
      <w14:ligatures w14:val="standardContextual"/>
    </w:rPr>
  </w:style>
  <w:style w:type="paragraph" w:styleId="Geenafstand">
    <w:name w:val="No Spacing"/>
    <w:uiPriority w:val="1"/>
    <w:rsid w:val="003A68CF"/>
    <w:pPr>
      <w:spacing w:after="0" w:line="240" w:lineRule="auto"/>
    </w:pPr>
    <w:rPr>
      <w:rFonts w:ascii="Lucida Sans" w:hAnsi="Lucida Sans"/>
      <w:kern w:val="2"/>
      <w:sz w:val="19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3A68CF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3A68CF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paragraph" w:styleId="Lijstalinea">
    <w:name w:val="List Paragraph"/>
    <w:basedOn w:val="Standaard"/>
    <w:uiPriority w:val="34"/>
    <w:qFormat/>
    <w:rsid w:val="003A68CF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3A68CF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3A68CF"/>
    <w:pPr>
      <w:numPr>
        <w:ilvl w:val="1"/>
      </w:numPr>
    </w:pPr>
    <w:rPr>
      <w:rFonts w:eastAsiaTheme="majorEastAsia" w:cstheme="majorBidi"/>
      <w:i/>
      <w:iCs/>
      <w:color w:val="2891E1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68CF"/>
    <w:rPr>
      <w:rFonts w:ascii="Lucida Sans" w:eastAsiaTheme="majorEastAsia" w:hAnsi="Lucida Sans" w:cstheme="majorBidi"/>
      <w:i/>
      <w:iCs/>
      <w:color w:val="2891E1"/>
      <w:spacing w:val="15"/>
      <w:kern w:val="2"/>
      <w:sz w:val="19"/>
      <w:szCs w:val="24"/>
      <w14:ligatures w14:val="standardContextual"/>
    </w:rPr>
  </w:style>
  <w:style w:type="paragraph" w:customStyle="1" w:styleId="PNH6pt">
    <w:name w:val="PNH 6 pt"/>
    <w:basedOn w:val="Standaard"/>
    <w:next w:val="Standaard"/>
    <w:rsid w:val="003A68CF"/>
    <w:rPr>
      <w:sz w:val="12"/>
    </w:rPr>
  </w:style>
  <w:style w:type="paragraph" w:customStyle="1" w:styleId="PNH8pt">
    <w:name w:val="PNH 8 pt"/>
    <w:basedOn w:val="Standaard"/>
    <w:next w:val="Standaard"/>
    <w:rsid w:val="003A68CF"/>
  </w:style>
  <w:style w:type="paragraph" w:customStyle="1" w:styleId="PNH8ptvet">
    <w:name w:val="PNH 8 pt vet"/>
    <w:basedOn w:val="Standaard"/>
    <w:next w:val="Standaard"/>
    <w:rsid w:val="003A68CF"/>
    <w:rPr>
      <w:b/>
    </w:rPr>
  </w:style>
  <w:style w:type="character" w:styleId="Subtielebenadrukking">
    <w:name w:val="Subtle Emphasis"/>
    <w:basedOn w:val="Standaardalinea-lettertype"/>
    <w:uiPriority w:val="19"/>
    <w:qFormat/>
    <w:rsid w:val="003A68CF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3A68CF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A68CF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A68CF"/>
    <w:rPr>
      <w:rFonts w:ascii="Lucida Sans" w:eastAsiaTheme="majorEastAsia" w:hAnsi="Lucida Sans" w:cstheme="majorBidi"/>
      <w:color w:val="2891E1"/>
      <w:spacing w:val="5"/>
      <w:kern w:val="28"/>
      <w:sz w:val="28"/>
      <w:szCs w:val="52"/>
      <w14:ligatures w14:val="standardContextual"/>
    </w:rPr>
  </w:style>
  <w:style w:type="character" w:styleId="Titelvanboek">
    <w:name w:val="Book Title"/>
    <w:basedOn w:val="Standaardalinea-lettertype"/>
    <w:uiPriority w:val="33"/>
    <w:qFormat/>
    <w:rsid w:val="003A68CF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3A68CF"/>
    <w:rPr>
      <w:rFonts w:ascii="Lucida Sans" w:hAnsi="Lucida Sans"/>
      <w:b/>
      <w:bCs/>
      <w:sz w:val="19"/>
    </w:rPr>
  </w:style>
  <w:style w:type="paragraph" w:customStyle="1" w:styleId="PNHlocaties">
    <w:name w:val="PNH locaties"/>
    <w:basedOn w:val="PNH8pt"/>
    <w:link w:val="PNHlocatiesChar"/>
    <w:qFormat/>
    <w:rsid w:val="00A81E72"/>
    <w:pPr>
      <w:spacing w:after="0" w:line="280" w:lineRule="exact"/>
    </w:pPr>
    <w:rPr>
      <w:sz w:val="16"/>
    </w:rPr>
  </w:style>
  <w:style w:type="character" w:customStyle="1" w:styleId="PNHlocatiesChar">
    <w:name w:val="PNH locaties Char"/>
    <w:basedOn w:val="Standaardalinea-lettertype"/>
    <w:link w:val="PNHlocaties"/>
    <w:rsid w:val="00A81E72"/>
    <w:rPr>
      <w:rFonts w:ascii="Lucida Sans" w:hAnsi="Lucida Sans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1</Value>
      <Value>3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AD:STG</TermName>
          <TermId xmlns="http://schemas.microsoft.com/office/infopath/2007/PartnerControls">cc025fed-47d6-4532-aedd-637b3f75ab93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>sjabloon in Ibabs documenten</Notitie_x0020_document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Datum_x0020_migratie xmlns="b651a5c8-18d1-4676-949b-b33c2c763b6d" xsi:nil="true"/>
    <_dlc_DocId xmlns="d7a187d9-a854-4467-9103-8adc49ee9a7f">QPKTNTMUA7PK-679663595-9236</_dlc_DocId>
    <_dlc_DocIdUrl xmlns="d7a187d9-a854-4467-9103-8adc49ee9a7f">
      <Url>https://provincienoordholland.sharepoint.com/teams/gepubliceerdeinforma/_layouts/15/DocIdRedir.aspx?ID=QPKTNTMUA7PK-679663595-9236</Url>
      <Description>QPKTNTMUA7PK-679663595-9236</Description>
    </_dlc_DocIdUrl>
    <_dlc_DocIdPersistId xmlns="d7a187d9-a854-4467-9103-8adc49ee9a7f">false</_dlc_DocIdPersist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886096CD4FEB3B4B9049A100BC0DC505" ma:contentTypeVersion="195" ma:contentTypeDescription="" ma:contentTypeScope="" ma:versionID="b305dbe80f99062383f92c3b29d57542">
  <xsd:schema xmlns:xsd="http://www.w3.org/2001/XMLSchema" xmlns:xs="http://www.w3.org/2001/XMLSchema" xmlns:p="http://schemas.microsoft.com/office/2006/metadata/properties" xmlns:ns2="b651a5c8-18d1-4676-949b-b33c2c763b6d" xmlns:ns3="a56c9d53-4ecc-442c-8ec0-642b68fe18b4" xmlns:ns4="d7a187d9-a854-4467-9103-8adc49ee9a7f" targetNamespace="http://schemas.microsoft.com/office/2006/metadata/properties" ma:root="true" ma:fieldsID="1ed388ac5abd15be765a64dc4ca60847" ns2:_="" ns3:_="" ns4:_="">
    <xsd:import namespace="b651a5c8-18d1-4676-949b-b33c2c763b6d"/>
    <xsd:import namespace="a56c9d53-4ecc-442c-8ec0-642b68fe18b4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l0143d74ac9f4375b5e53f3bf171c8eb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Billing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0143d74ac9f4375b5e53f3bf171c8eb" ma:index="42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elichting_x0020_integriteit1" ma:index="44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6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7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48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0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1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2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3" ma:taxonomy="true" ma:internalName="cacfb565f8424c199369c1c3170d561c" ma:taxonomyFieldName="Organisatieonderdeel" ma:displayName="Organisatieonderdeel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4" nillable="true" ma:displayName="Taxonomy Catch All Column" ma:hidden="true" ma:list="{9880c1f9-192b-4190-bba5-8d099825152b}" ma:internalName="TaxCatchAll" ma:showField="CatchAllData" ma:web="debbaf0c-1a1e-4d3a-be08-5fe4ace3a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5" nillable="true" ma:displayName="Taxonomy Catch All Column1" ma:hidden="true" ma:list="{9880c1f9-192b-4190-bba5-8d099825152b}" ma:internalName="TaxCatchAllLabel" ma:readOnly="true" ma:showField="CatchAllDataLabel" ma:web="debbaf0c-1a1e-4d3a-be08-5fe4ace3a8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c9d53-4ecc-442c-8ec0-642b68fe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6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57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FastMetadata" ma:index="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5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1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2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3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3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AC7268-B73E-4C5F-BF28-93A60FF4FD9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2A649DD-47D9-4621-BD2F-A8A0C619D6CB}">
  <ds:schemaRefs>
    <ds:schemaRef ds:uri="http://schemas.microsoft.com/office/2006/metadata/properties"/>
    <ds:schemaRef ds:uri="http://www.w3.org/2000/xmlns/"/>
    <ds:schemaRef ds:uri="b651a5c8-18d1-4676-949b-b33c2c763b6d"/>
    <ds:schemaRef ds:uri="http://www.w3.org/2001/XMLSchema-instance"/>
    <ds:schemaRef ds:uri="http://schemas.microsoft.com/office/infopath/2007/PartnerControls"/>
    <ds:schemaRef ds:uri="d7a187d9-a854-4467-9103-8adc49ee9a7f"/>
  </ds:schemaRefs>
</ds:datastoreItem>
</file>

<file path=customXml/itemProps3.xml><?xml version="1.0" encoding="utf-8"?>
<ds:datastoreItem xmlns:ds="http://schemas.openxmlformats.org/officeDocument/2006/customXml" ds:itemID="{360CE73B-390E-4633-9E15-C660290E51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E124B-D409-4EED-BBF4-5F96BA37A70A}">
  <ds:schemaRefs>
    <ds:schemaRef ds:uri="http://schemas.microsoft.com/sharepoint/events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38A2C970-528C-4F7B-9BA0-AECE3B1CA91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b651a5c8-18d1-4676-949b-b33c2c763b6d"/>
    <ds:schemaRef ds:uri="a56c9d53-4ecc-442c-8ec0-642b68fe18b4"/>
    <ds:schemaRef ds:uri="d7a187d9-a854-4467-9103-8adc49ee9a7f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2362</Characters>
  <Application>Microsoft Office Word</Application>
  <DocSecurity>0</DocSecurity>
  <Lines>19</Lines>
  <Paragraphs>5</Paragraphs>
  <ScaleCrop>false</ScaleCrop>
  <Company>Provincie Noord-Holland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schriftelijke vragen (opzet).docx</dc:title>
  <dc:subject/>
  <dc:creator>Klugt, Jasmijn van der</dc:creator>
  <cp:lastModifiedBy>Gerda Bakker</cp:lastModifiedBy>
  <cp:revision>2</cp:revision>
  <cp:lastPrinted>2024-06-27T08:49:00Z</cp:lastPrinted>
  <dcterms:created xsi:type="dcterms:W3CDTF">2026-06-02T20:01:00Z</dcterms:created>
  <dcterms:modified xsi:type="dcterms:W3CDTF">2026-06-02T20:01:00Z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4b5705-b4ff-46b5-8261-fc5f5f46f4b9_ActionId">
    <vt:lpwstr>83ba3edf-0e15-4cda-8074-735eee7296c7</vt:lpwstr>
  </property>
  <property fmtid="{D5CDD505-2E9C-101B-9397-08002B2CF9AE}" pid="3" name="MSIP_Label_5b4b5705-b4ff-46b5-8261-fc5f5f46f4b9_ContentBits">
    <vt:lpwstr>0</vt:lpwstr>
  </property>
  <property fmtid="{D5CDD505-2E9C-101B-9397-08002B2CF9AE}" pid="4" name="MSIP_Label_5b4b5705-b4ff-46b5-8261-fc5f5f46f4b9_Enabled">
    <vt:lpwstr>true</vt:lpwstr>
  </property>
  <property fmtid="{D5CDD505-2E9C-101B-9397-08002B2CF9AE}" pid="5" name="MSIP_Label_5b4b5705-b4ff-46b5-8261-fc5f5f46f4b9_Method">
    <vt:lpwstr>Standard</vt:lpwstr>
  </property>
  <property fmtid="{D5CDD505-2E9C-101B-9397-08002B2CF9AE}" pid="6" name="MSIP_Label_5b4b5705-b4ff-46b5-8261-fc5f5f46f4b9_Name">
    <vt:lpwstr>Intern Open</vt:lpwstr>
  </property>
  <property fmtid="{D5CDD505-2E9C-101B-9397-08002B2CF9AE}" pid="7" name="MSIP_Label_5b4b5705-b4ff-46b5-8261-fc5f5f46f4b9_SetDate">
    <vt:lpwstr>2024-01-04T13:55:13Z</vt:lpwstr>
  </property>
  <property fmtid="{D5CDD505-2E9C-101B-9397-08002B2CF9AE}" pid="8" name="MSIP_Label_5b4b5705-b4ff-46b5-8261-fc5f5f46f4b9_SiteId">
    <vt:lpwstr>49f943ef-3ce2-42d2-b529-ea37741a617b</vt:lpwstr>
  </property>
  <property fmtid="{D5CDD505-2E9C-101B-9397-08002B2CF9AE}" pid="9" name="ContentTypeId">
    <vt:lpwstr>0x0101006261D5E71047644AB60DEC2636D6DD7300886096CD4FEB3B4B9049A100BC0DC505</vt:lpwstr>
  </property>
  <property fmtid="{D5CDD505-2E9C-101B-9397-08002B2CF9AE}" pid="10" name="n0473b643a634bdd9d0f8eb24a9f924c">
    <vt:lpwstr>In behandeling|4c7b17d3-99d4-47d2-96b3-f1007e31f881</vt:lpwstr>
  </property>
  <property fmtid="{D5CDD505-2E9C-101B-9397-08002B2CF9AE}" pid="11" name="Organisatieonderdeel">
    <vt:lpwstr>3</vt:lpwstr>
  </property>
  <property fmtid="{D5CDD505-2E9C-101B-9397-08002B2CF9AE}" pid="12" name="_dlc_DocIdItemGuid">
    <vt:lpwstr>ec89f57b-4ad1-4fcb-ab50-bfa9d8cdb9cb</vt:lpwstr>
  </property>
  <property fmtid="{D5CDD505-2E9C-101B-9397-08002B2CF9AE}" pid="13" name="af5ae35b54c84f09896a11b2dec84839">
    <vt:lpwstr/>
  </property>
  <property fmtid="{D5CDD505-2E9C-101B-9397-08002B2CF9AE}" pid="14" name="ge2120871af745b1ae0504045904b319">
    <vt:lpwstr/>
  </property>
  <property fmtid="{D5CDD505-2E9C-101B-9397-08002B2CF9AE}" pid="15" name="Weg- vaarwegnummer">
    <vt:lpwstr/>
  </property>
  <property fmtid="{D5CDD505-2E9C-101B-9397-08002B2CF9AE}" pid="16" name="MediaServiceImageTags">
    <vt:lpwstr/>
  </property>
  <property fmtid="{D5CDD505-2E9C-101B-9397-08002B2CF9AE}" pid="17" name="PNHActiviteit">
    <vt:lpwstr/>
  </property>
  <property fmtid="{D5CDD505-2E9C-101B-9397-08002B2CF9AE}" pid="18" name="Domein">
    <vt:lpwstr/>
  </property>
  <property fmtid="{D5CDD505-2E9C-101B-9397-08002B2CF9AE}" pid="19" name="ncd4c9f9bf614d388b72eb91968d1b81">
    <vt:lpwstr/>
  </property>
  <property fmtid="{D5CDD505-2E9C-101B-9397-08002B2CF9AE}" pid="20" name="Grondslag voor geheimhouding1">
    <vt:lpwstr/>
  </property>
  <property fmtid="{D5CDD505-2E9C-101B-9397-08002B2CF9AE}" pid="21" name="ad9c06bc15a3492eb529eb48ca2db363">
    <vt:lpwstr/>
  </property>
  <property fmtid="{D5CDD505-2E9C-101B-9397-08002B2CF9AE}" pid="22" name="Documenttype">
    <vt:lpwstr/>
  </property>
  <property fmtid="{D5CDD505-2E9C-101B-9397-08002B2CF9AE}" pid="23" name="gc0684d3c12b44f3a596ed170a775d7b">
    <vt:lpwstr/>
  </property>
  <property fmtid="{D5CDD505-2E9C-101B-9397-08002B2CF9AE}" pid="24" name="Status dossier">
    <vt:lpwstr>1;#In behandeling|4c7b17d3-99d4-47d2-96b3-f1007e31f881</vt:lpwstr>
  </property>
  <property fmtid="{D5CDD505-2E9C-101B-9397-08002B2CF9AE}" pid="25" name="Objectsoort">
    <vt:lpwstr/>
  </property>
  <property fmtid="{D5CDD505-2E9C-101B-9397-08002B2CF9AE}" pid="26" name="p5189299153b471dbe208a1382badc36">
    <vt:lpwstr/>
  </property>
  <property fmtid="{D5CDD505-2E9C-101B-9397-08002B2CF9AE}" pid="27" name="fc889d47b20d4b7eb23397d202ce916e">
    <vt:lpwstr/>
  </property>
  <property fmtid="{D5CDD505-2E9C-101B-9397-08002B2CF9AE}" pid="28" name="Soort_x0020_record">
    <vt:lpwstr/>
  </property>
  <property fmtid="{D5CDD505-2E9C-101B-9397-08002B2CF9AE}" pid="29" name="Aanvang_x0020_bewaartermijn">
    <vt:lpwstr/>
  </property>
  <property fmtid="{D5CDD505-2E9C-101B-9397-08002B2CF9AE}" pid="30" name="Toezichtsgebied">
    <vt:lpwstr/>
  </property>
  <property fmtid="{D5CDD505-2E9C-101B-9397-08002B2CF9AE}" pid="31" name="Status document">
    <vt:lpwstr/>
  </property>
  <property fmtid="{D5CDD505-2E9C-101B-9397-08002B2CF9AE}" pid="32" name="Type_x0020_aanbestedingsdossier">
    <vt:lpwstr/>
  </property>
  <property fmtid="{D5CDD505-2E9C-101B-9397-08002B2CF9AE}" pid="33" name="Projectfase">
    <vt:lpwstr/>
  </property>
  <property fmtid="{D5CDD505-2E9C-101B-9397-08002B2CF9AE}" pid="34" name="Kwalificatie integriteit">
    <vt:lpwstr/>
  </property>
  <property fmtid="{D5CDD505-2E9C-101B-9397-08002B2CF9AE}" pid="35" name="fb9bf6f430b7444982f92b4cc13cc59b">
    <vt:lpwstr/>
  </property>
  <property fmtid="{D5CDD505-2E9C-101B-9397-08002B2CF9AE}" pid="36" name="Geheimhouding opgelegd door">
    <vt:lpwstr/>
  </property>
  <property fmtid="{D5CDD505-2E9C-101B-9397-08002B2CF9AE}" pid="37" name="PNH-gebied">
    <vt:lpwstr/>
  </property>
  <property fmtid="{D5CDD505-2E9C-101B-9397-08002B2CF9AE}" pid="38" name="lcf76f155ced4ddcb4097134ff3c332f">
    <vt:lpwstr/>
  </property>
  <property fmtid="{D5CDD505-2E9C-101B-9397-08002B2CF9AE}" pid="39" name="dc72c89380db49daa673ce313ca9a274">
    <vt:lpwstr/>
  </property>
  <property fmtid="{D5CDD505-2E9C-101B-9397-08002B2CF9AE}" pid="40" name="Hoedanigheid">
    <vt:lpwstr/>
  </property>
  <property fmtid="{D5CDD505-2E9C-101B-9397-08002B2CF9AE}" pid="41" name="Uitkomst">
    <vt:lpwstr/>
  </property>
  <property fmtid="{D5CDD505-2E9C-101B-9397-08002B2CF9AE}" pid="42" name="e31121ba8f2448e0a4e586576f4bb073">
    <vt:lpwstr/>
  </property>
  <property fmtid="{D5CDD505-2E9C-101B-9397-08002B2CF9AE}" pid="43" name="o5875bba6424448f97b2d90a0067556d">
    <vt:lpwstr/>
  </property>
  <property fmtid="{D5CDD505-2E9C-101B-9397-08002B2CF9AE}" pid="44" name="Locatie_x0020_verplaatsen">
    <vt:lpwstr/>
  </property>
  <property fmtid="{D5CDD505-2E9C-101B-9397-08002B2CF9AE}" pid="45" name="m60a1d1c449c48bbbcc326f67337168b">
    <vt:lpwstr/>
  </property>
  <property fmtid="{D5CDD505-2E9C-101B-9397-08002B2CF9AE}" pid="46" name="Soort_x0020_toezicht">
    <vt:lpwstr/>
  </property>
  <property fmtid="{D5CDD505-2E9C-101B-9397-08002B2CF9AE}" pid="47" name="Beleidsthema">
    <vt:lpwstr/>
  </property>
  <property fmtid="{D5CDD505-2E9C-101B-9397-08002B2CF9AE}" pid="48" name="PNHBedrijfsproces">
    <vt:lpwstr/>
  </property>
  <property fmtid="{D5CDD505-2E9C-101B-9397-08002B2CF9AE}" pid="49" name="Projectactiviteit">
    <vt:lpwstr/>
  </property>
  <property fmtid="{D5CDD505-2E9C-101B-9397-08002B2CF9AE}" pid="50" name="e3b34194e53f42cda968a65aa076568b">
    <vt:lpwstr/>
  </property>
  <property fmtid="{D5CDD505-2E9C-101B-9397-08002B2CF9AE}" pid="51" name="g885bc7ff7c74afcad9e1f351ef621c8">
    <vt:lpwstr/>
  </property>
  <property fmtid="{D5CDD505-2E9C-101B-9397-08002B2CF9AE}" pid="52" name="j3178a27eff5453fac94614d7a6a9e08">
    <vt:lpwstr/>
  </property>
  <property fmtid="{D5CDD505-2E9C-101B-9397-08002B2CF9AE}" pid="53" name="Gerelateerde applicatie">
    <vt:lpwstr/>
  </property>
  <property fmtid="{D5CDD505-2E9C-101B-9397-08002B2CF9AE}" pid="54" name="Grondslag openbaar">
    <vt:lpwstr/>
  </property>
  <property fmtid="{D5CDD505-2E9C-101B-9397-08002B2CF9AE}" pid="55" name="Soort record">
    <vt:lpwstr/>
  </property>
  <property fmtid="{D5CDD505-2E9C-101B-9397-08002B2CF9AE}" pid="56" name="Aanvang bewaartermijn">
    <vt:lpwstr/>
  </property>
  <property fmtid="{D5CDD505-2E9C-101B-9397-08002B2CF9AE}" pid="57" name="Soort toezicht">
    <vt:lpwstr/>
  </property>
  <property fmtid="{D5CDD505-2E9C-101B-9397-08002B2CF9AE}" pid="58" name="Locatie verplaatsen">
    <vt:lpwstr/>
  </property>
  <property fmtid="{D5CDD505-2E9C-101B-9397-08002B2CF9AE}" pid="59" name="Type aanbestedingsdossier">
    <vt:lpwstr/>
  </property>
  <property fmtid="{D5CDD505-2E9C-101B-9397-08002B2CF9AE}" pid="60" name="Project">
    <vt:lpwstr/>
  </property>
  <property fmtid="{D5CDD505-2E9C-101B-9397-08002B2CF9AE}" pid="61" name="Waardering">
    <vt:lpwstr/>
  </property>
  <property fmtid="{D5CDD505-2E9C-101B-9397-08002B2CF9AE}" pid="62" name="ActivityTermStoreKey">
    <vt:lpwstr/>
  </property>
  <property fmtid="{D5CDD505-2E9C-101B-9397-08002B2CF9AE}" pid="63" name="Verantwoordelijk medewerker">
    <vt:lpwstr/>
  </property>
  <property fmtid="{D5CDD505-2E9C-101B-9397-08002B2CF9AE}" pid="64" name="Startdatum variabel">
    <vt:bool>false</vt:bool>
  </property>
  <property fmtid="{D5CDD505-2E9C-101B-9397-08002B2CF9AE}" pid="65" name="DocumentSetDescription">
    <vt:lpwstr/>
  </property>
  <property fmtid="{D5CDD505-2E9C-101B-9397-08002B2CF9AE}" pid="66" name="ComplianceAssetId">
    <vt:lpwstr/>
  </property>
  <property fmtid="{D5CDD505-2E9C-101B-9397-08002B2CF9AE}" pid="67" name="Afronden">
    <vt:lpwstr/>
  </property>
  <property fmtid="{D5CDD505-2E9C-101B-9397-08002B2CF9AE}" pid="68" name="Werkproces">
    <vt:lpwstr/>
  </property>
  <property fmtid="{D5CDD505-2E9C-101B-9397-08002B2CF9AE}" pid="69" name="Dossier verplaatsen">
    <vt:bool>false</vt:bool>
  </property>
  <property fmtid="{D5CDD505-2E9C-101B-9397-08002B2CF9AE}" pid="70" name="Vernietigennaverplaatsen">
    <vt:bool>false</vt:bool>
  </property>
  <property fmtid="{D5CDD505-2E9C-101B-9397-08002B2CF9AE}" pid="71" name="xd_Signature">
    <vt:bool>false</vt:bool>
  </property>
  <property fmtid="{D5CDD505-2E9C-101B-9397-08002B2CF9AE}" pid="72" name="Straatnaam">
    <vt:lpwstr/>
  </property>
  <property fmtid="{D5CDD505-2E9C-101B-9397-08002B2CF9AE}" pid="73" name="Processtatus">
    <vt:lpwstr/>
  </property>
  <property fmtid="{D5CDD505-2E9C-101B-9397-08002B2CF9AE}" pid="74" name="Activiteit">
    <vt:lpwstr/>
  </property>
  <property fmtid="{D5CDD505-2E9C-101B-9397-08002B2CF9AE}" pid="75" name="Begrotingsprogramma">
    <vt:lpwstr/>
  </property>
  <property fmtid="{D5CDD505-2E9C-101B-9397-08002B2CF9AE}" pid="76" name="Kruispunt">
    <vt:lpwstr/>
  </property>
  <property fmtid="{D5CDD505-2E9C-101B-9397-08002B2CF9AE}" pid="77" name="Type contract">
    <vt:lpwstr/>
  </property>
  <property fmtid="{D5CDD505-2E9C-101B-9397-08002B2CF9AE}" pid="78" name="Bewerken">
    <vt:lpwstr/>
  </property>
  <property fmtid="{D5CDD505-2E9C-101B-9397-08002B2CF9AE}" pid="79" name="Grondslag bewaartermijn">
    <vt:lpwstr/>
  </property>
  <property fmtid="{D5CDD505-2E9C-101B-9397-08002B2CF9AE}" pid="80" name="TriggerFlowInfo">
    <vt:lpwstr/>
  </property>
  <property fmtid="{D5CDD505-2E9C-101B-9397-08002B2CF9AE}" pid="81" name="Programma">
    <vt:lpwstr/>
  </property>
  <property fmtid="{D5CDD505-2E9C-101B-9397-08002B2CF9AE}" pid="82" name="Topcode">
    <vt:lpwstr/>
  </property>
  <property fmtid="{D5CDD505-2E9C-101B-9397-08002B2CF9AE}" pid="83" name="Bedrijfsproces">
    <vt:lpwstr/>
  </property>
  <property fmtid="{D5CDD505-2E9C-101B-9397-08002B2CF9AE}" pid="84" name="Procedure">
    <vt:lpwstr/>
  </property>
  <property fmtid="{D5CDD505-2E9C-101B-9397-08002B2CF9AE}" pid="85" name="Rol">
    <vt:lpwstr/>
  </property>
  <property fmtid="{D5CDD505-2E9C-101B-9397-08002B2CF9AE}" pid="86" name="Resultaat">
    <vt:lpwstr/>
  </property>
  <property fmtid="{D5CDD505-2E9C-101B-9397-08002B2CF9AE}" pid="87" name="CategoryDescription">
    <vt:lpwstr/>
  </property>
  <property fmtid="{D5CDD505-2E9C-101B-9397-08002B2CF9AE}" pid="88" name="xd_ProgID">
    <vt:lpwstr/>
  </property>
  <property fmtid="{D5CDD505-2E9C-101B-9397-08002B2CF9AE}" pid="89" name="Aanbestedingsfase">
    <vt:lpwstr/>
  </property>
  <property fmtid="{D5CDD505-2E9C-101B-9397-08002B2CF9AE}" pid="90" name="TemplateUrl">
    <vt:lpwstr/>
  </property>
  <property fmtid="{D5CDD505-2E9C-101B-9397-08002B2CF9AE}" pid="91" name="Fase">
    <vt:lpwstr/>
  </property>
  <property fmtid="{D5CDD505-2E9C-101B-9397-08002B2CF9AE}" pid="92" name="_ExtendedDescription">
    <vt:lpwstr/>
  </property>
  <property fmtid="{D5CDD505-2E9C-101B-9397-08002B2CF9AE}" pid="93" name="Gemeente">
    <vt:lpwstr/>
  </property>
  <property fmtid="{D5CDD505-2E9C-101B-9397-08002B2CF9AE}" pid="94" name="Installatienummer">
    <vt:lpwstr/>
  </property>
  <property fmtid="{D5CDD505-2E9C-101B-9397-08002B2CF9AE}" pid="95" name="Jaar">
    <vt:lpwstr/>
  </property>
  <property fmtid="{D5CDD505-2E9C-101B-9397-08002B2CF9AE}" pid="96" name="_docset_NoMedatataSyncRequired">
    <vt:lpwstr>False</vt:lpwstr>
  </property>
  <property fmtid="{D5CDD505-2E9C-101B-9397-08002B2CF9AE}" pid="97" name="Status_x0020_document">
    <vt:lpwstr/>
  </property>
  <property fmtid="{D5CDD505-2E9C-101B-9397-08002B2CF9AE}" pid="98" name="Grondslag_x0020_openbaar">
    <vt:lpwstr/>
  </property>
  <property fmtid="{D5CDD505-2E9C-101B-9397-08002B2CF9AE}" pid="99" name="Grondslag_x0020_voor_x0020_geheimhouding1">
    <vt:lpwstr/>
  </property>
  <property fmtid="{D5CDD505-2E9C-101B-9397-08002B2CF9AE}" pid="100" name="Geheimhouding_x0020_opgelegd_x0020_door">
    <vt:lpwstr/>
  </property>
  <property fmtid="{D5CDD505-2E9C-101B-9397-08002B2CF9AE}" pid="101" name="Kwalificatie_x0020_integriteit">
    <vt:lpwstr/>
  </property>
  <property fmtid="{D5CDD505-2E9C-101B-9397-08002B2CF9AE}" pid="102" name="Gerelateerde_x0020_applicatie">
    <vt:lpwstr/>
  </property>
  <property fmtid="{D5CDD505-2E9C-101B-9397-08002B2CF9AE}" pid="103" name="PNH_x002d_gebied">
    <vt:lpwstr/>
  </property>
  <property fmtid="{D5CDD505-2E9C-101B-9397-08002B2CF9AE}" pid="104" name="Status_x0020_dossier">
    <vt:lpwstr>1;#In behandeling|4c7b17d3-99d4-47d2-96b3-f1007e31f881</vt:lpwstr>
  </property>
  <property fmtid="{D5CDD505-2E9C-101B-9397-08002B2CF9AE}" pid="105" name="Weg_x002d__x0020_vaarwegnummer">
    <vt:lpwstr/>
  </property>
</Properties>
</file>